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2AF" w14:textId="77777777" w:rsidR="00AC7A94" w:rsidRDefault="006F7ECF">
      <w:pPr>
        <w:pStyle w:val="2"/>
        <w:shd w:val="clear" w:color="auto" w:fill="auto"/>
        <w:spacing w:after="236" w:line="322" w:lineRule="exact"/>
        <w:ind w:left="20"/>
        <w:jc w:val="center"/>
      </w:pPr>
      <w:r>
        <w:t xml:space="preserve">Инициативный </w:t>
      </w:r>
      <w:r>
        <w:t>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898"/>
        <w:gridCol w:w="5045"/>
      </w:tblGrid>
      <w:tr w:rsidR="00AC7A94" w14:paraId="2C9D74E2" w14:textId="77777777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5A80F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220A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/>
              <w:ind w:left="560"/>
              <w:jc w:val="lef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FA444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1"/>
              </w:rPr>
              <w:t>Сведения</w:t>
            </w:r>
          </w:p>
        </w:tc>
      </w:tr>
      <w:tr w:rsidR="00AC7A94" w14:paraId="3158EA05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9D413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ABCD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326" w:lineRule="exact"/>
              <w:ind w:left="60"/>
              <w:jc w:val="lef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0BB93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a5"/>
              </w:rPr>
              <w:t xml:space="preserve">«Благоустройство дворовой территории дома </w:t>
            </w:r>
            <w:r>
              <w:rPr>
                <w:rStyle w:val="1"/>
              </w:rPr>
              <w:t xml:space="preserve">№ </w:t>
            </w:r>
            <w:r>
              <w:rPr>
                <w:rStyle w:val="a5"/>
              </w:rPr>
              <w:t>27 ул. Октябрьская в с. Еманжелинка»</w:t>
            </w:r>
          </w:p>
        </w:tc>
      </w:tr>
      <w:tr w:rsidR="00AC7A94" w14:paraId="0AFCD5E0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02E38" w14:textId="29AA4F29" w:rsidR="00AC7A94" w:rsidRDefault="00056B7A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2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9F370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322" w:lineRule="exact"/>
              <w:ind w:left="6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CC20A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1"/>
              </w:rPr>
              <w:t xml:space="preserve">Дворовая территория </w:t>
            </w:r>
            <w:r>
              <w:rPr>
                <w:rStyle w:val="1"/>
              </w:rPr>
              <w:t>многоквартирного жилого дома по адресу: с. Еманжелинка, ул. Октябрьская д. 27</w:t>
            </w:r>
          </w:p>
        </w:tc>
      </w:tr>
      <w:tr w:rsidR="00AC7A94" w14:paraId="6473E541" w14:textId="77777777">
        <w:tblPrEx>
          <w:tblCellMar>
            <w:top w:w="0" w:type="dxa"/>
            <w:bottom w:w="0" w:type="dxa"/>
          </w:tblCellMar>
        </w:tblPrEx>
        <w:trPr>
          <w:trHeight w:hRule="exact" w:val="439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5967E" w14:textId="23FFAB4D" w:rsidR="00AC7A94" w:rsidRDefault="00056B7A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3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B2862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 w:line="322" w:lineRule="exact"/>
              <w:ind w:left="60"/>
              <w:jc w:val="left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EB73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Реализовать инициативный проект за счет получения финансовой поддержки из областного бюджета, а также привлечение </w:t>
            </w:r>
            <w:r>
              <w:rPr>
                <w:rStyle w:val="1"/>
              </w:rPr>
              <w:t>софинансирования и (или) трудового участия граждан.</w:t>
            </w:r>
          </w:p>
          <w:p w14:paraId="298D8F4B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Задачи:</w:t>
            </w:r>
          </w:p>
          <w:p w14:paraId="36BEF51B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1 .Организация и проведение собраний граждан;</w:t>
            </w:r>
          </w:p>
          <w:p w14:paraId="56CDE3E0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2. Определение состава инициативной группы населения;</w:t>
            </w:r>
          </w:p>
          <w:p w14:paraId="33ABE4C3" w14:textId="77777777" w:rsidR="00AC7A94" w:rsidRDefault="006F7ECF">
            <w:pPr>
              <w:pStyle w:val="2"/>
              <w:framePr w:w="952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3 .Подготовка проектно-сметной документации, расчетов расходов, предполагаемых для </w:t>
            </w:r>
            <w:r>
              <w:rPr>
                <w:rStyle w:val="1"/>
              </w:rPr>
              <w:t>реализации</w:t>
            </w:r>
          </w:p>
        </w:tc>
      </w:tr>
    </w:tbl>
    <w:p w14:paraId="4D2ED557" w14:textId="77777777" w:rsidR="00AC7A94" w:rsidRDefault="00AC7A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898"/>
        <w:gridCol w:w="5050"/>
      </w:tblGrid>
      <w:tr w:rsidR="00AC7A94" w14:paraId="7E77F623" w14:textId="77777777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4592" w14:textId="77777777" w:rsidR="00AC7A94" w:rsidRDefault="00AC7A94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8B925" w14:textId="77777777" w:rsidR="00AC7A94" w:rsidRDefault="00AC7A94">
            <w:pPr>
              <w:framePr w:w="95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3A8BE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проекта;</w:t>
            </w:r>
          </w:p>
          <w:p w14:paraId="12BD54DF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4.Подготовка заявки на конкурс инициативных проектов;</w:t>
            </w:r>
          </w:p>
          <w:p w14:paraId="046DAC4F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5.Обеспечение общественного контроля подрядной организации в процессе выполнения работ по благоустройству дворовой территории, в том числе установки ограждения, </w:t>
            </w:r>
            <w:r>
              <w:rPr>
                <w:rStyle w:val="1"/>
              </w:rPr>
              <w:t>установки скамеек, асфальтирования территории.</w:t>
            </w:r>
          </w:p>
        </w:tc>
      </w:tr>
      <w:tr w:rsidR="00AC7A94" w14:paraId="38989196" w14:textId="77777777">
        <w:tblPrEx>
          <w:tblCellMar>
            <w:top w:w="0" w:type="dxa"/>
            <w:bottom w:w="0" w:type="dxa"/>
          </w:tblCellMar>
        </w:tblPrEx>
        <w:trPr>
          <w:trHeight w:hRule="exact" w:val="98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99B2" w14:textId="2AD04195" w:rsidR="00AC7A94" w:rsidRDefault="00056B7A">
            <w:pPr>
              <w:pStyle w:val="2"/>
              <w:framePr w:w="9528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4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71A9C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7717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Дворовая территория д. 27 по </w:t>
            </w:r>
            <w:r>
              <w:rPr>
                <w:rStyle w:val="1"/>
              </w:rPr>
              <w:t>ул. Октябрьская является востребованным объектом социальной значимости, так как придомовая территория граничит с объектом массового посещения разновозрастного населения - это спортивным стадионом «Старт», проезжей дорогой в направлении ул. Комарова, по кот</w:t>
            </w:r>
            <w:r>
              <w:rPr>
                <w:rStyle w:val="1"/>
              </w:rPr>
              <w:t>орой ежедневно проезжает множество личного автотранспорта к многоквартирным домам, детским садам, магазинам.</w:t>
            </w:r>
          </w:p>
          <w:p w14:paraId="34796B79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Также через дворовую территорию идёт интенсивный пешеходный поток, в том числе и лиц с ограниченными возможностями здоровья.</w:t>
            </w:r>
          </w:p>
          <w:p w14:paraId="311CCAB0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В настоящее время двор</w:t>
            </w:r>
            <w:r>
              <w:rPr>
                <w:rStyle w:val="1"/>
              </w:rPr>
              <w:t>овая территория имеет грунтовые проезды с выбоинами и ямами, мест для отдыха жителей нет. Жители хотят иметь благоприятные условия проживания для взрослых и детей, и видеть свой двор красивым и обустроенным, в связи с чем, по их инициативе составлена проек</w:t>
            </w:r>
            <w:r>
              <w:rPr>
                <w:rStyle w:val="1"/>
              </w:rPr>
              <w:t>тно-сметная документация на благоустройство дворовой территории, что подтверждает необходимость и актуальность реализации данного проекта.</w:t>
            </w:r>
          </w:p>
        </w:tc>
      </w:tr>
      <w:tr w:rsidR="00AC7A94" w14:paraId="3A8622FB" w14:textId="77777777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6048D" w14:textId="09C03972" w:rsidR="00AC7A94" w:rsidRDefault="00056B7A">
            <w:pPr>
              <w:pStyle w:val="2"/>
              <w:framePr w:w="9528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985FD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622EA" w14:textId="77777777" w:rsidR="00AC7A94" w:rsidRDefault="006F7ECF">
            <w:pPr>
              <w:pStyle w:val="2"/>
              <w:framePr w:w="9528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Реализация данного проекта обеспечит право </w:t>
            </w:r>
            <w:r>
              <w:rPr>
                <w:rStyle w:val="1"/>
              </w:rPr>
              <w:t>жителей , проживающих в многоквартирном доме, на комфортное проживание (статья 42 Конституции РФ), а также безопасность дорожного движения на пути следования к социально-значимым объектам.</w:t>
            </w:r>
          </w:p>
        </w:tc>
      </w:tr>
    </w:tbl>
    <w:p w14:paraId="46F8C4F6" w14:textId="77777777" w:rsidR="00AC7A94" w:rsidRDefault="00AC7A94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898"/>
        <w:gridCol w:w="5045"/>
      </w:tblGrid>
      <w:tr w:rsidR="00AC7A94" w14:paraId="5AFCAB7E" w14:textId="77777777">
        <w:tblPrEx>
          <w:tblCellMar>
            <w:top w:w="0" w:type="dxa"/>
            <w:bottom w:w="0" w:type="dxa"/>
          </w:tblCellMar>
        </w:tblPrEx>
        <w:trPr>
          <w:trHeight w:hRule="exact" w:val="4094"/>
        </w:trPr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50A8D9AC" w14:textId="209FC234" w:rsidR="00AC7A94" w:rsidRDefault="00056B7A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100"/>
              <w:jc w:val="left"/>
            </w:pPr>
            <w:r>
              <w:lastRenderedPageBreak/>
              <w:t>6.</w:t>
            </w: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14:paraId="78B3802F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 xml:space="preserve">Описание дальнейшего развития инициативного проекта после </w:t>
            </w:r>
            <w:r>
              <w:rPr>
                <w:rStyle w:val="1"/>
              </w:rPr>
              <w:t>завершения финансирования (использование, содержание и т.д.)</w:t>
            </w:r>
          </w:p>
        </w:tc>
        <w:tc>
          <w:tcPr>
            <w:tcW w:w="5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99013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Реализация данного проекта в дальнейшей перспективе позволит обеспечить порядок и эстетичность прилегающей территории, повышение рыночной стоимости жилья в доме, безопасное пребывание в </w:t>
            </w:r>
            <w:r>
              <w:rPr>
                <w:rStyle w:val="1"/>
              </w:rPr>
              <w:t>общественных местах.</w:t>
            </w:r>
          </w:p>
          <w:p w14:paraId="3628EC44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Содержание и поддержка территории в надлежащем состоянии будет обеспечена совместными усилиями жителей, ОМСУ и управляющей компании.</w:t>
            </w:r>
          </w:p>
        </w:tc>
      </w:tr>
      <w:tr w:rsidR="00AC7A94" w14:paraId="6EDBDCD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37E76" w14:textId="4D429948" w:rsidR="00AC7A94" w:rsidRDefault="00056B7A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7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7640F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68292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80"/>
              <w:jc w:val="left"/>
            </w:pPr>
            <w:r>
              <w:rPr>
                <w:rStyle w:val="1"/>
              </w:rPr>
              <w:t>2022 год</w:t>
            </w:r>
          </w:p>
        </w:tc>
      </w:tr>
      <w:tr w:rsidR="00AC7A94" w14:paraId="174AD0C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B8FC4" w14:textId="5F409966" w:rsidR="00AC7A94" w:rsidRDefault="00056B7A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8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36D4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 xml:space="preserve">Общая </w:t>
            </w:r>
            <w:r>
              <w:rPr>
                <w:rStyle w:val="1"/>
              </w:rPr>
              <w:t>стоимость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F610D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80"/>
              <w:jc w:val="left"/>
            </w:pPr>
            <w:r>
              <w:rPr>
                <w:rStyle w:val="1"/>
              </w:rPr>
              <w:t>3848791,0 рубль</w:t>
            </w:r>
          </w:p>
        </w:tc>
      </w:tr>
      <w:tr w:rsidR="00AC7A94" w14:paraId="6DA35811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7CD04" w14:textId="334C4418" w:rsidR="00AC7A94" w:rsidRDefault="00056B7A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9</w:t>
            </w:r>
            <w:r w:rsidR="006F7ECF"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0ECD0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9EA03" w14:textId="77777777" w:rsidR="00AC7A94" w:rsidRDefault="00AC7A94">
            <w:pPr>
              <w:framePr w:w="9518" w:h="13546" w:hSpace="10" w:wrap="notBeside" w:vAnchor="text" w:hAnchor="text" w:x="11" w:y="1"/>
              <w:rPr>
                <w:sz w:val="10"/>
                <w:szCs w:val="10"/>
              </w:rPr>
            </w:pPr>
          </w:p>
        </w:tc>
      </w:tr>
      <w:tr w:rsidR="00AC7A94" w14:paraId="24D02406" w14:textId="77777777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825B" w14:textId="2FDB479E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056B7A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3B268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EEFC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5600,00 рублей (пять тысяч шестьсот) </w:t>
            </w:r>
            <w:r>
              <w:rPr>
                <w:rStyle w:val="1"/>
              </w:rPr>
              <w:t>(стоимость проектно-сметной документации)</w:t>
            </w:r>
          </w:p>
        </w:tc>
      </w:tr>
      <w:tr w:rsidR="00AC7A94" w14:paraId="0B5BBB71" w14:textId="77777777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2B1ED" w14:textId="5090BBA3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056B7A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0B054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818D" w14:textId="77777777" w:rsidR="00AC7A94" w:rsidRDefault="006F7ECF">
            <w:pPr>
              <w:pStyle w:val="2"/>
              <w:framePr w:w="9518" w:h="13546" w:hSpace="10" w:wrap="notBeside" w:vAnchor="text" w:hAnchor="text" w:x="11" w:y="1"/>
              <w:shd w:val="clear" w:color="auto" w:fill="auto"/>
              <w:spacing w:after="0" w:line="322" w:lineRule="exact"/>
              <w:ind w:left="80"/>
              <w:jc w:val="left"/>
            </w:pPr>
            <w:r>
              <w:rPr>
                <w:rStyle w:val="1"/>
              </w:rPr>
              <w:t xml:space="preserve">Жители дома в количестве чел. гарантируют трудовое участие в посильной уборке территории, прилегающей к дому, от </w:t>
            </w:r>
            <w:r>
              <w:rPr>
                <w:rStyle w:val="1"/>
              </w:rPr>
              <w:t>строительного мусора, в объёме не менее 8 часов</w:t>
            </w:r>
          </w:p>
        </w:tc>
      </w:tr>
    </w:tbl>
    <w:p w14:paraId="39154675" w14:textId="77777777" w:rsidR="00AC7A94" w:rsidRDefault="00AC7A94">
      <w:pPr>
        <w:rPr>
          <w:sz w:val="2"/>
          <w:szCs w:val="2"/>
        </w:rPr>
      </w:pPr>
    </w:p>
    <w:p w14:paraId="003CC4CF" w14:textId="77777777" w:rsidR="00AC7A94" w:rsidRDefault="00AC7A94">
      <w:pPr>
        <w:rPr>
          <w:sz w:val="2"/>
          <w:szCs w:val="2"/>
        </w:rPr>
      </w:pPr>
    </w:p>
    <w:sectPr w:rsidR="00AC7A94">
      <w:type w:val="continuous"/>
      <w:pgSz w:w="11909" w:h="16838"/>
      <w:pgMar w:top="622" w:right="1185" w:bottom="593" w:left="11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B3D9" w14:textId="77777777" w:rsidR="006F7ECF" w:rsidRDefault="006F7ECF">
      <w:r>
        <w:separator/>
      </w:r>
    </w:p>
  </w:endnote>
  <w:endnote w:type="continuationSeparator" w:id="0">
    <w:p w14:paraId="4BE14090" w14:textId="77777777" w:rsidR="006F7ECF" w:rsidRDefault="006F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F642" w14:textId="77777777" w:rsidR="006F7ECF" w:rsidRDefault="006F7ECF"/>
  </w:footnote>
  <w:footnote w:type="continuationSeparator" w:id="0">
    <w:p w14:paraId="009C2C8A" w14:textId="77777777" w:rsidR="006F7ECF" w:rsidRDefault="006F7E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A94"/>
    <w:rsid w:val="00056B7A"/>
    <w:rsid w:val="006F7ECF"/>
    <w:rsid w:val="00A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E679"/>
  <w15:docId w15:val="{1C7D977E-3425-4F68-B1F0-9059258A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5pt-2pt">
    <w:name w:val="Подпись к таблице + 24;5 pt;Курсив;Интервал -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49"/>
      <w:szCs w:val="49"/>
      <w:u w:val="single"/>
      <w:lang w:val="en-US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2022-02-18T06:32:00Z</dcterms:created>
  <dcterms:modified xsi:type="dcterms:W3CDTF">2022-02-18T06:33:00Z</dcterms:modified>
</cp:coreProperties>
</file>